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430" w:type="dxa"/>
        <w:jc w:val="lef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2605"/>
        <w:gridCol w:w="2605"/>
        <w:gridCol w:w="2605"/>
        <w:gridCol w:w="2615"/>
      </w:tblGrid>
      <w:tr>
        <w:trPr/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Заказчик: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ООО «Самарские коммунальные системы»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Группа материалов: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ИА</w:t>
            </w:r>
          </w:p>
        </w:tc>
      </w:tr>
      <w:tr>
        <w:trPr/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r>
              <w:rPr>
                <w:sz w:val="20"/>
              </w:rPr>
              <w:t>опросного листа: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120" w:after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Код МТР в ЕНС РКС: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rFonts w:eastAsia="Calibri"/>
                <w:color w:val="333333"/>
                <w:sz w:val="20"/>
              </w:rPr>
            </w:pPr>
            <w:r>
              <w:rPr>
                <w:rFonts w:eastAsia="Calibri"/>
                <w:color w:val="333333"/>
                <w:sz w:val="20"/>
              </w:rPr>
              <w:t>ИА000</w:t>
            </w:r>
            <w:r>
              <w:rPr>
                <w:rFonts w:eastAsia="Calibri"/>
                <w:color w:val="333333"/>
                <w:sz w:val="20"/>
              </w:rPr>
              <w:t>25220</w:t>
            </w:r>
          </w:p>
        </w:tc>
      </w:tr>
    </w:tbl>
    <w:p>
      <w:pPr>
        <w:pStyle w:val="Normal"/>
        <w:rPr>
          <w:sz w:val="20"/>
        </w:rPr>
      </w:pPr>
      <w:r>
        <w:rPr>
          <w:sz w:val="20"/>
        </w:rPr>
        <w:t>Наименование МТР: ГСО селен (стандартный образец состава раствора ионов селена (</w:t>
      </w:r>
      <w:r>
        <w:rPr>
          <w:sz w:val="20"/>
          <w:lang w:val="en-US"/>
        </w:rPr>
        <w:t>IV</w:t>
      </w:r>
      <w:r>
        <w:rPr>
          <w:sz w:val="20"/>
        </w:rPr>
        <w:t>))</w:t>
      </w:r>
    </w:p>
    <w:tbl>
      <w:tblPr>
        <w:tblW w:w="10430" w:type="dxa"/>
        <w:jc w:val="lef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677"/>
        <w:gridCol w:w="4598"/>
        <w:gridCol w:w="2564"/>
        <w:gridCol w:w="2591"/>
      </w:tblGrid>
      <w:tr>
        <w:trPr/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z w:val="20"/>
              </w:rPr>
              <w:t>п/п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120" w:after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Размерность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Требования заказчика</w:t>
            </w:r>
          </w:p>
        </w:tc>
      </w:tr>
      <w:tr>
        <w:trPr/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ФУНКЦИОНАЛЬНЫЕ ПАРАМЕТРЫ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120" w:after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120" w:after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1.1</w:t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1.2</w:t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ГСО (государственные стандартные образцы)</w:t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Массовая концентрация ионов селена (</w:t>
            </w:r>
            <w:r>
              <w:rPr>
                <w:sz w:val="20"/>
                <w:lang w:val="en-US"/>
              </w:rPr>
              <w:t>IV</w:t>
            </w:r>
            <w:r>
              <w:rPr>
                <w:sz w:val="20"/>
              </w:rPr>
              <w:t>)</w:t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Объем ампулы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ампула</w:t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rPr>
                <w:sz w:val="20"/>
                <w:vertAlign w:val="superscript"/>
              </w:rPr>
            </w:pPr>
            <w:r>
              <w:rPr>
                <w:sz w:val="20"/>
              </w:rPr>
              <w:t>мг/см</w:t>
            </w:r>
            <w:r>
              <w:rPr>
                <w:sz w:val="20"/>
                <w:vertAlign w:val="superscript"/>
              </w:rPr>
              <w:t>3</w:t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см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before="120" w:after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Производители стандартных образцов должны соответствовать требованиям </w:t>
            </w:r>
            <w:r>
              <w:rPr>
                <w:sz w:val="20"/>
                <w:lang w:val="en-US"/>
              </w:rPr>
              <w:t>ISO</w:t>
            </w:r>
            <w:r>
              <w:rPr>
                <w:sz w:val="20"/>
              </w:rPr>
              <w:t xml:space="preserve"> 17034</w:t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1,0</w:t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не менее 5</w:t>
            </w:r>
          </w:p>
        </w:tc>
      </w:tr>
      <w:tr>
        <w:trPr/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КОМПЛЕКТАЦИЯ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120" w:after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120" w:after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2.1</w:t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паспорт</w:t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Стандартный образец с этикеткой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шт.</w:t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before="120" w:after="0"/>
              <w:jc w:val="both"/>
              <w:rPr/>
            </w:pPr>
            <w:r>
              <w:rPr>
                <w:sz w:val="20"/>
              </w:rPr>
              <w:t xml:space="preserve">1 - Паспорт стандартного образца утвержденного типа с утверждением о метрологической прослеживаемости </w:t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</w:p>
        </w:tc>
      </w:tr>
    </w:tbl>
    <w:p>
      <w:pPr>
        <w:pStyle w:val="Normal"/>
        <w:rPr>
          <w:sz w:val="20"/>
        </w:rPr>
      </w:pPr>
      <w:r>
        <w:rPr>
          <w:sz w:val="20"/>
        </w:rPr>
      </w:r>
    </w:p>
    <w:tbl>
      <w:tblPr>
        <w:tblW w:w="10430" w:type="dxa"/>
        <w:jc w:val="lef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691"/>
        <w:gridCol w:w="8739"/>
      </w:tblGrid>
      <w:tr>
        <w:trPr/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ФИО Ответственного</w:t>
            </w:r>
          </w:p>
        </w:tc>
        <w:tc>
          <w:tcPr>
            <w:tcW w:w="8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Исаева Л.В.</w:t>
            </w:r>
          </w:p>
        </w:tc>
      </w:tr>
      <w:tr>
        <w:trPr/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Должность:</w:t>
            </w:r>
          </w:p>
        </w:tc>
        <w:tc>
          <w:tcPr>
            <w:tcW w:w="8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Начальник отд. НФС-2, ИЦКВ</w:t>
            </w:r>
          </w:p>
        </w:tc>
      </w:tr>
      <w:tr>
        <w:trPr/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Телефон/Факс:</w:t>
            </w:r>
          </w:p>
        </w:tc>
        <w:tc>
          <w:tcPr>
            <w:tcW w:w="8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207-24-23</w:t>
            </w:r>
          </w:p>
        </w:tc>
      </w:tr>
      <w:tr>
        <w:trPr/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Электронный адрес:</w:t>
            </w:r>
          </w:p>
        </w:tc>
        <w:tc>
          <w:tcPr>
            <w:tcW w:w="8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before="120" w:after="0"/>
              <w:jc w:val="both"/>
              <w:rPr/>
            </w:pPr>
            <w:bookmarkStart w:id="0" w:name="_GoBack"/>
            <w:bookmarkEnd w:id="0"/>
            <w:r>
              <w:rPr>
                <w:sz w:val="20"/>
                <w:lang w:val="en-US"/>
              </w:rPr>
              <w:t>lisaeva@samcomsys.ru</w:t>
            </w:r>
          </w:p>
        </w:tc>
      </w:tr>
      <w:tr>
        <w:trPr/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Подпись:</w:t>
            </w:r>
          </w:p>
        </w:tc>
        <w:tc>
          <w:tcPr>
            <w:tcW w:w="8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120" w:after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Начальник подразделения:</w:t>
            </w:r>
          </w:p>
        </w:tc>
        <w:tc>
          <w:tcPr>
            <w:tcW w:w="8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Нездойминога О.И.</w:t>
            </w:r>
          </w:p>
        </w:tc>
      </w:tr>
      <w:tr>
        <w:trPr/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Подпись:</w:t>
            </w:r>
          </w:p>
        </w:tc>
        <w:tc>
          <w:tcPr>
            <w:tcW w:w="8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120" w:after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Директор технического департамента:</w:t>
            </w:r>
          </w:p>
        </w:tc>
        <w:tc>
          <w:tcPr>
            <w:tcW w:w="8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120" w:after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rPr>
                <w:sz w:val="20"/>
              </w:rPr>
            </w:pPr>
            <w:r>
              <w:rPr>
                <w:sz w:val="20"/>
              </w:rPr>
              <w:t>Подпись:</w:t>
            </w:r>
          </w:p>
        </w:tc>
        <w:tc>
          <w:tcPr>
            <w:tcW w:w="8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120" w:after="0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Normal"/>
        <w:rPr>
          <w:sz w:val="20"/>
        </w:rPr>
      </w:pPr>
      <w:r>
        <w:rPr>
          <w:sz w:val="20"/>
        </w:rPr>
      </w:r>
    </w:p>
    <w:sectPr>
      <w:type w:val="nextPage"/>
      <w:pgSz w:w="11906" w:h="16838"/>
      <w:pgMar w:left="851" w:right="851" w:header="0" w:top="851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120" w:after="0"/>
      <w:jc w:val="both"/>
    </w:pPr>
    <w:rPr>
      <w:rFonts w:ascii="Times New Roman" w:hAnsi="Times New Roman" w:eastAsia="Times New Roman" w:cs="Times New Roman"/>
      <w:color w:val="auto"/>
      <w:sz w:val="24"/>
      <w:szCs w:val="20"/>
      <w:lang w:val="ru-RU" w:bidi="ar-SA" w:eastAsia="zh-CN"/>
    </w:rPr>
  </w:style>
  <w:style w:type="character" w:styleId="WW8Num1z0">
    <w:name w:val="WW8Num1z0"/>
    <w:qFormat/>
    <w:rPr>
      <w:rFonts w:cs="Times New Roman"/>
    </w:rPr>
  </w:style>
  <w:style w:type="character" w:styleId="Style14">
    <w:name w:val="Основной шрифт абзаца"/>
    <w:qFormat/>
    <w:rPr/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LibreOffice/5.3.2.2$Windows_X86_64 LibreOffice_project/6cd4f1ef626f15116896b1d8e1398b56da0d0ee1</Application>
  <Pages>1</Pages>
  <Words>112</Words>
  <Characters>790</Characters>
  <CharactersWithSpaces>855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2019-08-27T14:52:00Z</dcterms:created>
  <dc:creator>Горбенко Игорь Петрович</dc:creator>
  <dc:description/>
  <dc:language>ru-RU</dc:language>
  <cp:lastModifiedBy/>
  <cp:lastPrinted>2020-08-21T11:48:00Z</cp:lastPrinted>
  <dcterms:modified xsi:type="dcterms:W3CDTF">2023-09-11T14:18:52Z</dcterms:modified>
  <cp:revision>4</cp:revision>
  <dc:subject/>
  <dc:title/>
</cp:coreProperties>
</file>